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b/>
          <w:bCs/>
          <w:sz w:val="44"/>
        </w:rPr>
        <w:t>武汉传媒学院工作请示报批单</w:t>
      </w:r>
    </w:p>
    <w:p>
      <w:pPr>
        <w:ind w:right="840"/>
        <w:jc w:val="right"/>
        <w:rPr>
          <w:rFonts w:hint="eastAsia" w:eastAsia="仿宋_GB2312"/>
          <w:b/>
          <w:bCs/>
          <w:sz w:val="44"/>
        </w:rPr>
      </w:pPr>
      <w:r>
        <w:rPr>
          <w:rFonts w:hint="eastAsia"/>
          <w:sz w:val="28"/>
        </w:rPr>
        <w:t>编号：</w:t>
      </w:r>
    </w:p>
    <w:tbl>
      <w:tblPr>
        <w:tblStyle w:val="2"/>
        <w:tblpPr w:leftFromText="180" w:rightFromText="180" w:vertAnchor="text" w:horzAnchor="margin" w:tblpY="15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04"/>
        <w:gridCol w:w="3150"/>
        <w:gridCol w:w="126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请示单位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spacing w:before="156" w:beforeLines="50" w:line="0" w:lineRule="atLeas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请示事由及部门负责人意见：</w:t>
            </w:r>
          </w:p>
          <w:p>
            <w:pPr>
              <w:spacing w:before="156" w:beforeLines="50" w:line="0" w:lineRule="atLeast"/>
              <w:rPr>
                <w:rFonts w:hint="eastAsia"/>
                <w:sz w:val="28"/>
              </w:rPr>
            </w:pPr>
          </w:p>
          <w:p>
            <w:pPr>
              <w:spacing w:before="156" w:beforeLines="50" w:line="0" w:lineRule="atLeast"/>
              <w:rPr>
                <w:rFonts w:hint="eastAsia"/>
                <w:sz w:val="28"/>
              </w:rPr>
            </w:pPr>
          </w:p>
          <w:p>
            <w:pPr>
              <w:spacing w:before="156" w:beforeLines="50" w:line="0" w:lineRule="atLeast"/>
              <w:ind w:firstLine="4900" w:firstLineChars="17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部门负责人签名：       </w:t>
            </w:r>
          </w:p>
          <w:p>
            <w:pPr>
              <w:spacing w:before="156" w:beforeLines="50" w:line="0" w:lineRule="atLeas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经费出处：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   （人民币：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元）                 </w:t>
            </w:r>
            <w:r>
              <w:rPr>
                <w:rFonts w:hint="eastAsia"/>
                <w:sz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相关部门意见：                                      </w:t>
            </w:r>
          </w:p>
          <w:p>
            <w:pPr>
              <w:rPr>
                <w:rFonts w:hint="eastAsia"/>
                <w:sz w:val="10"/>
              </w:rPr>
            </w:pPr>
          </w:p>
          <w:p>
            <w:pPr>
              <w:ind w:firstLine="6440" w:firstLineChars="2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财务处意见：</w:t>
            </w:r>
          </w:p>
          <w:p>
            <w:pPr>
              <w:ind w:firstLine="6440" w:firstLineChars="2300"/>
              <w:rPr>
                <w:rFonts w:hint="eastAsia"/>
                <w:sz w:val="28"/>
              </w:rPr>
            </w:pPr>
          </w:p>
          <w:p>
            <w:pPr>
              <w:ind w:firstLine="6440" w:firstLineChars="2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学院办公室意见：                            </w:t>
            </w:r>
          </w:p>
          <w:p>
            <w:pPr>
              <w:rPr>
                <w:rFonts w:hint="eastAsia"/>
                <w:sz w:val="10"/>
              </w:rPr>
            </w:pPr>
          </w:p>
          <w:p>
            <w:pPr>
              <w:ind w:firstLine="6440" w:firstLineChars="2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院领导/集团领导意见：                              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处理结果：                                    </w:t>
            </w:r>
          </w:p>
          <w:p>
            <w:pPr>
              <w:ind w:right="42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564" w:type="dxa"/>
            <w:noWrap w:val="0"/>
            <w:textDirection w:val="tbLrV"/>
            <w:vAlign w:val="center"/>
          </w:tcPr>
          <w:p>
            <w:pPr>
              <w:ind w:left="113" w:right="420" w:rightChars="0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备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注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ind w:right="420" w:rightChars="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1、各单位自行采购物资的权限为200 元以下，200元以上由采购部门办理或授权办理。依据武汉传媒学院校财字【2018】6号《武汉传媒学院运行经费审批授权暂行办法》文。</w:t>
            </w:r>
          </w:p>
          <w:p>
            <w:pPr>
              <w:numPr>
                <w:ilvl w:val="0"/>
                <w:numId w:val="0"/>
              </w:numPr>
              <w:ind w:right="420" w:rightChars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2、各单位凡涉及到印刷业务，需交由招办管理的学校文印室统一制作。依据2018年11月13日武汉传媒学院《关于规范校内各部门印刷业务的通知》。</w:t>
            </w:r>
          </w:p>
        </w:tc>
      </w:tr>
    </w:tbl>
    <w:p>
      <w:bookmarkStart w:id="0" w:name="_GoBack"/>
      <w:bookmarkEnd w:id="0"/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B4BD5"/>
    <w:rsid w:val="16086E4D"/>
    <w:rsid w:val="220726B9"/>
    <w:rsid w:val="320B4BD5"/>
    <w:rsid w:val="35820F47"/>
    <w:rsid w:val="370016BC"/>
    <w:rsid w:val="39B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2019-05-17T01:06:00Z</dcterms:created>
  <dc:creator>lenov</dc:creator>
  <cp:lastModifiedBy>lenov</cp:lastModifiedBy>
  <dcterms:modified xsi:type="dcterms:W3CDTF">2019-05-17T03:14:43Z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